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8053A3"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053A3" w:rsidRPr="000D67AD" w:rsidRDefault="008053A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053A3" w:rsidRPr="000D67AD" w:rsidRDefault="008053A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053A3" w:rsidRPr="000D67AD" w:rsidRDefault="008053A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053A3" w:rsidRPr="000D67AD" w:rsidRDefault="008053A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053A3" w:rsidRPr="000D67AD" w:rsidRDefault="008053A3" w:rsidP="00BF0828">
                  <w:pPr>
                    <w:spacing w:line="240" w:lineRule="auto"/>
                    <w:ind w:right="-23"/>
                    <w:rPr>
                      <w:rFonts w:ascii="Helios" w:hAnsi="Helios"/>
                      <w:sz w:val="12"/>
                      <w:szCs w:val="12"/>
                    </w:rPr>
                  </w:pPr>
                  <w:r w:rsidRPr="000D67AD">
                    <w:rPr>
                      <w:rFonts w:ascii="Helios" w:hAnsi="Helios"/>
                      <w:sz w:val="12"/>
                      <w:szCs w:val="12"/>
                    </w:rPr>
                    <w:t>тел.: +7 (495) 747-92-92,</w:t>
                  </w:r>
                </w:p>
                <w:p w:rsidR="008053A3" w:rsidRPr="000D67AD" w:rsidRDefault="008053A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053A3" w:rsidRPr="000D67AD" w:rsidRDefault="008053A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053A3" w:rsidRPr="000D67AD" w:rsidRDefault="008053A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053A3" w:rsidRPr="000D67AD" w:rsidRDefault="008053A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053A3" w:rsidRPr="007402FA" w:rsidRDefault="008053A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402FA">
                    <w:rPr>
                      <w:rFonts w:ascii="Helios" w:hAnsi="Helios"/>
                      <w:sz w:val="12"/>
                      <w:szCs w:val="12"/>
                      <w:lang w:val="en-US"/>
                    </w:rPr>
                    <w:t>-</w:t>
                  </w:r>
                  <w:r w:rsidRPr="000D67AD">
                    <w:rPr>
                      <w:rFonts w:ascii="Helios" w:hAnsi="Helios"/>
                      <w:sz w:val="12"/>
                      <w:szCs w:val="12"/>
                      <w:lang w:val="en-US"/>
                    </w:rPr>
                    <w:t>mail</w:t>
                  </w:r>
                  <w:proofErr w:type="gramEnd"/>
                  <w:r w:rsidRPr="007402FA">
                    <w:rPr>
                      <w:rFonts w:ascii="Helios" w:hAnsi="Helios"/>
                      <w:sz w:val="12"/>
                      <w:szCs w:val="12"/>
                      <w:lang w:val="en-US"/>
                    </w:rPr>
                    <w:t xml:space="preserve">: </w:t>
                  </w:r>
                  <w:hyperlink r:id="rId9" w:history="1">
                    <w:r w:rsidRPr="000D67AD">
                      <w:rPr>
                        <w:rFonts w:ascii="Helios" w:hAnsi="Helios"/>
                        <w:sz w:val="12"/>
                        <w:szCs w:val="12"/>
                        <w:lang w:val="en-US"/>
                      </w:rPr>
                      <w:t>posta</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r w:rsidRPr="007402FA">
                    <w:rPr>
                      <w:rFonts w:ascii="Helios" w:hAnsi="Helios"/>
                      <w:sz w:val="12"/>
                      <w:szCs w:val="12"/>
                      <w:lang w:val="en-US"/>
                    </w:rPr>
                    <w:t xml:space="preserve">, </w:t>
                  </w:r>
                  <w:hyperlink r:id="rId10" w:history="1">
                    <w:r w:rsidRPr="000D67AD">
                      <w:rPr>
                        <w:rFonts w:ascii="Helios" w:hAnsi="Helios"/>
                        <w:sz w:val="12"/>
                        <w:szCs w:val="12"/>
                        <w:lang w:val="en-US"/>
                      </w:rPr>
                      <w:t>www</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w:t>
      </w:r>
      <w:r w:rsidR="00440083">
        <w:rPr>
          <w:b/>
          <w:kern w:val="36"/>
          <w:sz w:val="24"/>
          <w:szCs w:val="24"/>
        </w:rPr>
        <w:t>10</w:t>
      </w:r>
      <w:r w:rsidR="0000099A">
        <w:rPr>
          <w:b/>
          <w:kern w:val="36"/>
          <w:sz w:val="24"/>
          <w:szCs w:val="24"/>
        </w:rPr>
        <w:t>3</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C62A5B">
        <w:rPr>
          <w:b/>
          <w:kern w:val="36"/>
          <w:sz w:val="24"/>
          <w:szCs w:val="24"/>
        </w:rPr>
        <w:t>1</w:t>
      </w:r>
      <w:r w:rsidR="0000099A">
        <w:rPr>
          <w:b/>
          <w:kern w:val="36"/>
          <w:sz w:val="24"/>
          <w:szCs w:val="24"/>
        </w:rPr>
        <w:t>2</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00099A">
        <w:rPr>
          <w:b/>
          <w:sz w:val="24"/>
          <w:szCs w:val="24"/>
        </w:rPr>
        <w:t>питьевой воды</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440083">
        <w:rPr>
          <w:b/>
          <w:sz w:val="24"/>
          <w:szCs w:val="24"/>
        </w:rPr>
        <w:t>1</w:t>
      </w:r>
      <w:r w:rsidR="0000099A">
        <w:rPr>
          <w:b/>
          <w:sz w:val="24"/>
          <w:szCs w:val="24"/>
        </w:rPr>
        <w:t>2</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Pr="008838F6">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00099A" w:rsidRPr="0000099A">
        <w:rPr>
          <w:sz w:val="24"/>
          <w:szCs w:val="24"/>
        </w:rPr>
        <w:t>Договора на поставку питьевой воды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83775C" w:rsidRPr="0045023B">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C62A5B">
        <w:rPr>
          <w:sz w:val="24"/>
          <w:szCs w:val="24"/>
        </w:rPr>
        <w:t>:</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00099A" w:rsidRPr="0000099A">
        <w:rPr>
          <w:sz w:val="24"/>
          <w:szCs w:val="24"/>
        </w:rPr>
        <w:t>Договора на поставку питьевой воды для нужд ПАО «МРСК Центра» (филиала «Курскэнерго»)</w:t>
      </w:r>
      <w:r w:rsidR="00702B2C" w:rsidRPr="00C12FA4">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00099A" w:rsidRPr="0000099A">
        <w:rPr>
          <w:sz w:val="24"/>
          <w:szCs w:val="24"/>
        </w:rPr>
        <w:t>бутыл</w:t>
      </w:r>
      <w:r w:rsidR="0000099A">
        <w:rPr>
          <w:sz w:val="24"/>
          <w:szCs w:val="24"/>
        </w:rPr>
        <w:t>и</w:t>
      </w:r>
      <w:r w:rsidR="0000099A" w:rsidRPr="0000099A">
        <w:rPr>
          <w:sz w:val="24"/>
          <w:szCs w:val="24"/>
        </w:rPr>
        <w:t xml:space="preserve"> емкостью 19 л - </w:t>
      </w:r>
      <w:r w:rsidR="009F43D9" w:rsidRPr="009F43D9">
        <w:rPr>
          <w:sz w:val="24"/>
          <w:szCs w:val="24"/>
        </w:rPr>
        <w:t>с 01.01.2017 г</w:t>
      </w:r>
      <w:r w:rsidR="0000099A" w:rsidRPr="0000099A">
        <w:rPr>
          <w:sz w:val="24"/>
          <w:szCs w:val="24"/>
        </w:rPr>
        <w:t xml:space="preserve"> – до 31.12.2017 г., партиями, на основании заявок филиала ПАО «МРСК Центра» - «Курскэнерго», по согласованному графику поставки; срок поставки воды в бутылках 0,5 л, в стекле - дважды в год</w:t>
      </w:r>
      <w:proofErr w:type="gramStart"/>
      <w:r w:rsidR="0000099A" w:rsidRPr="0000099A">
        <w:rPr>
          <w:sz w:val="24"/>
          <w:szCs w:val="24"/>
        </w:rPr>
        <w:t xml:space="preserve"> :</w:t>
      </w:r>
      <w:proofErr w:type="gramEnd"/>
      <w:r w:rsidR="0000099A" w:rsidRPr="0000099A">
        <w:rPr>
          <w:sz w:val="24"/>
          <w:szCs w:val="24"/>
        </w:rPr>
        <w:t xml:space="preserve"> январь 2017 г и июнь 2017 г.</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0"/>
      <w:r w:rsidR="008053A3">
        <w:rPr>
          <w:sz w:val="24"/>
          <w:szCs w:val="24"/>
        </w:rPr>
        <w:t>:</w:t>
      </w:r>
    </w:p>
    <w:p w:rsidR="0000099A" w:rsidRPr="0000099A" w:rsidRDefault="0000099A" w:rsidP="0000099A">
      <w:pPr>
        <w:shd w:val="clear" w:color="auto" w:fill="FFFFFF"/>
        <w:tabs>
          <w:tab w:val="left" w:pos="619"/>
        </w:tabs>
        <w:spacing w:line="240" w:lineRule="auto"/>
        <w:rPr>
          <w:sz w:val="24"/>
          <w:szCs w:val="24"/>
        </w:rPr>
      </w:pPr>
      <w:r>
        <w:rPr>
          <w:sz w:val="24"/>
          <w:szCs w:val="24"/>
        </w:rPr>
        <w:t xml:space="preserve">а). </w:t>
      </w:r>
      <w:r w:rsidRPr="0000099A">
        <w:rPr>
          <w:sz w:val="24"/>
          <w:szCs w:val="24"/>
        </w:rPr>
        <w:t xml:space="preserve">Центральные склады филиала ПАО «МРСК Центра» - «Курскэнерго»: 305527, </w:t>
      </w:r>
      <w:proofErr w:type="gramStart"/>
      <w:r w:rsidRPr="0000099A">
        <w:rPr>
          <w:sz w:val="24"/>
          <w:szCs w:val="24"/>
        </w:rPr>
        <w:t>Курская</w:t>
      </w:r>
      <w:proofErr w:type="gramEnd"/>
      <w:r w:rsidRPr="0000099A">
        <w:rPr>
          <w:sz w:val="24"/>
          <w:szCs w:val="24"/>
        </w:rPr>
        <w:t xml:space="preserve"> обл., Курский р-н, п. Ворошнево. </w:t>
      </w:r>
    </w:p>
    <w:p w:rsidR="008D2928" w:rsidRPr="0000099A" w:rsidRDefault="0000099A" w:rsidP="0000099A">
      <w:pPr>
        <w:shd w:val="clear" w:color="auto" w:fill="FFFFFF"/>
        <w:tabs>
          <w:tab w:val="left" w:pos="619"/>
        </w:tabs>
        <w:spacing w:line="240" w:lineRule="auto"/>
        <w:rPr>
          <w:sz w:val="24"/>
          <w:szCs w:val="24"/>
        </w:rPr>
      </w:pPr>
      <w:r>
        <w:rPr>
          <w:sz w:val="24"/>
          <w:szCs w:val="24"/>
        </w:rPr>
        <w:t xml:space="preserve">б). </w:t>
      </w:r>
      <w:r w:rsidRPr="0000099A">
        <w:rPr>
          <w:sz w:val="24"/>
          <w:szCs w:val="24"/>
        </w:rPr>
        <w:t>Склад АХО ИА филиала ПАО «МРСК Центра</w:t>
      </w:r>
      <w:proofErr w:type="gramStart"/>
      <w:r w:rsidRPr="0000099A">
        <w:rPr>
          <w:sz w:val="24"/>
          <w:szCs w:val="24"/>
        </w:rPr>
        <w:t>»-</w:t>
      </w:r>
      <w:proofErr w:type="gramEnd"/>
      <w:r w:rsidRPr="0000099A">
        <w:rPr>
          <w:sz w:val="24"/>
          <w:szCs w:val="24"/>
        </w:rPr>
        <w:t>«Курскэнерго»:</w:t>
      </w:r>
      <w:r>
        <w:rPr>
          <w:sz w:val="24"/>
          <w:szCs w:val="24"/>
        </w:rPr>
        <w:t xml:space="preserve"> </w:t>
      </w:r>
      <w:r w:rsidRPr="0000099A">
        <w:rPr>
          <w:bCs w:val="0"/>
          <w:snapToGrid w:val="0"/>
          <w:sz w:val="24"/>
          <w:szCs w:val="24"/>
        </w:rPr>
        <w:t>305029 г.</w:t>
      </w:r>
      <w:r w:rsidR="008053A3">
        <w:rPr>
          <w:bCs w:val="0"/>
          <w:snapToGrid w:val="0"/>
          <w:sz w:val="24"/>
          <w:szCs w:val="24"/>
        </w:rPr>
        <w:t xml:space="preserve"> </w:t>
      </w:r>
      <w:r w:rsidRPr="0000099A">
        <w:rPr>
          <w:bCs w:val="0"/>
          <w:snapToGrid w:val="0"/>
          <w:sz w:val="24"/>
          <w:szCs w:val="24"/>
        </w:rPr>
        <w:t>Курск, ул.</w:t>
      </w:r>
      <w:r w:rsidR="008053A3">
        <w:rPr>
          <w:bCs w:val="0"/>
          <w:snapToGrid w:val="0"/>
          <w:sz w:val="24"/>
          <w:szCs w:val="24"/>
        </w:rPr>
        <w:t xml:space="preserve"> </w:t>
      </w:r>
      <w:r w:rsidRPr="0000099A">
        <w:rPr>
          <w:bCs w:val="0"/>
          <w:snapToGrid w:val="0"/>
          <w:sz w:val="24"/>
          <w:szCs w:val="24"/>
        </w:rPr>
        <w:t>К.</w:t>
      </w:r>
      <w:r w:rsidR="008053A3">
        <w:rPr>
          <w:bCs w:val="0"/>
          <w:snapToGrid w:val="0"/>
          <w:sz w:val="24"/>
          <w:szCs w:val="24"/>
        </w:rPr>
        <w:t xml:space="preserve"> </w:t>
      </w:r>
      <w:r w:rsidRPr="0000099A">
        <w:rPr>
          <w:bCs w:val="0"/>
          <w:snapToGrid w:val="0"/>
          <w:sz w:val="24"/>
          <w:szCs w:val="24"/>
        </w:rPr>
        <w:t>Маркса, 27</w:t>
      </w:r>
      <w:r>
        <w:rPr>
          <w:bCs w:val="0"/>
          <w:snapToGrid w:val="0"/>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FE5792"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723 212</w:t>
      </w:r>
      <w:r w:rsidR="00155DAF" w:rsidRPr="005708A7">
        <w:rPr>
          <w:sz w:val="24"/>
          <w:szCs w:val="24"/>
        </w:rPr>
        <w:t xml:space="preserve"> (</w:t>
      </w:r>
      <w:r w:rsidR="004778CA" w:rsidRPr="004778CA">
        <w:rPr>
          <w:sz w:val="24"/>
          <w:szCs w:val="24"/>
        </w:rPr>
        <w:t>семьсот двадцать три</w:t>
      </w:r>
      <w:r w:rsidR="004778CA">
        <w:rPr>
          <w:sz w:val="24"/>
          <w:szCs w:val="24"/>
        </w:rPr>
        <w:t xml:space="preserve"> тысячи двести двенадцать</w:t>
      </w:r>
      <w:r w:rsidR="00155DAF" w:rsidRPr="005708A7">
        <w:rPr>
          <w:sz w:val="24"/>
          <w:szCs w:val="24"/>
        </w:rPr>
        <w:t>) рубл</w:t>
      </w:r>
      <w:r w:rsidR="00440083">
        <w:rPr>
          <w:sz w:val="24"/>
          <w:szCs w:val="24"/>
        </w:rPr>
        <w:t>ей</w:t>
      </w:r>
      <w:r w:rsidR="00155DAF" w:rsidRPr="005708A7">
        <w:rPr>
          <w:sz w:val="24"/>
          <w:szCs w:val="24"/>
        </w:rPr>
        <w:t xml:space="preserve"> 00 копеек РФ, без учета НДС; НДС составляет </w:t>
      </w:r>
      <w:r>
        <w:rPr>
          <w:b/>
          <w:sz w:val="24"/>
          <w:szCs w:val="24"/>
        </w:rPr>
        <w:t>130 178</w:t>
      </w:r>
      <w:r w:rsidR="00155DAF" w:rsidRPr="005708A7">
        <w:rPr>
          <w:sz w:val="24"/>
          <w:szCs w:val="24"/>
        </w:rPr>
        <w:t xml:space="preserve"> (</w:t>
      </w:r>
      <w:r w:rsidR="00007C76" w:rsidRPr="00007C76">
        <w:rPr>
          <w:sz w:val="24"/>
          <w:szCs w:val="24"/>
        </w:rPr>
        <w:t>сто тридцать т</w:t>
      </w:r>
      <w:r w:rsidR="00007C76">
        <w:rPr>
          <w:sz w:val="24"/>
          <w:szCs w:val="24"/>
        </w:rPr>
        <w:t>ысяч сто семьдесят восемь</w:t>
      </w:r>
      <w:r w:rsidR="00155DAF" w:rsidRPr="005708A7">
        <w:rPr>
          <w:sz w:val="24"/>
          <w:szCs w:val="24"/>
        </w:rPr>
        <w:t>) рубл</w:t>
      </w:r>
      <w:r w:rsidR="000416A0">
        <w:rPr>
          <w:sz w:val="24"/>
          <w:szCs w:val="24"/>
        </w:rPr>
        <w:t>ей</w:t>
      </w:r>
      <w:r w:rsidR="00155DAF" w:rsidRPr="005708A7">
        <w:rPr>
          <w:sz w:val="24"/>
          <w:szCs w:val="24"/>
        </w:rPr>
        <w:t xml:space="preserve"> </w:t>
      </w:r>
      <w:r>
        <w:rPr>
          <w:sz w:val="24"/>
          <w:szCs w:val="24"/>
        </w:rPr>
        <w:t>16</w:t>
      </w:r>
      <w:r w:rsidR="00155DAF" w:rsidRPr="005708A7">
        <w:rPr>
          <w:sz w:val="24"/>
          <w:szCs w:val="24"/>
        </w:rPr>
        <w:t xml:space="preserve"> копе</w:t>
      </w:r>
      <w:r w:rsidR="000416A0">
        <w:rPr>
          <w:sz w:val="24"/>
          <w:szCs w:val="24"/>
        </w:rPr>
        <w:t>йки</w:t>
      </w:r>
      <w:r w:rsidR="00155DAF" w:rsidRPr="005708A7">
        <w:rPr>
          <w:sz w:val="24"/>
          <w:szCs w:val="24"/>
        </w:rPr>
        <w:t xml:space="preserve"> РФ; </w:t>
      </w:r>
      <w:r>
        <w:rPr>
          <w:b/>
          <w:sz w:val="24"/>
          <w:szCs w:val="24"/>
        </w:rPr>
        <w:t>852 390</w:t>
      </w:r>
      <w:r w:rsidR="00155DAF" w:rsidRPr="005708A7">
        <w:rPr>
          <w:sz w:val="24"/>
          <w:szCs w:val="24"/>
        </w:rPr>
        <w:t xml:space="preserve"> (</w:t>
      </w:r>
      <w:r w:rsidR="00AF10C2" w:rsidRPr="00AF10C2">
        <w:rPr>
          <w:sz w:val="24"/>
          <w:szCs w:val="24"/>
        </w:rPr>
        <w:t>восемьсот пятьдесят дв</w:t>
      </w:r>
      <w:r w:rsidR="00AF10C2">
        <w:rPr>
          <w:sz w:val="24"/>
          <w:szCs w:val="24"/>
        </w:rPr>
        <w:t>е тысячи триста девяносто</w:t>
      </w:r>
      <w:r w:rsidR="00155DAF" w:rsidRPr="005708A7">
        <w:rPr>
          <w:sz w:val="24"/>
          <w:szCs w:val="24"/>
        </w:rPr>
        <w:t>) рубл</w:t>
      </w:r>
      <w:r w:rsidR="00191398">
        <w:rPr>
          <w:sz w:val="24"/>
          <w:szCs w:val="24"/>
        </w:rPr>
        <w:t>ей</w:t>
      </w:r>
      <w:r w:rsidR="00155DAF" w:rsidRPr="005708A7">
        <w:rPr>
          <w:sz w:val="24"/>
          <w:szCs w:val="24"/>
        </w:rPr>
        <w:t xml:space="preserve"> </w:t>
      </w:r>
      <w:r>
        <w:rPr>
          <w:sz w:val="24"/>
          <w:szCs w:val="24"/>
        </w:rPr>
        <w:t>16</w:t>
      </w:r>
      <w:r w:rsidR="00155DAF" w:rsidRPr="005708A7">
        <w:rPr>
          <w:sz w:val="24"/>
          <w:szCs w:val="24"/>
        </w:rPr>
        <w:t xml:space="preserve"> копеек РФ, с учетом НДС</w:t>
      </w:r>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1F57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74B1">
        <w:rPr>
          <w:sz w:val="24"/>
          <w:szCs w:val="24"/>
        </w:rPr>
        <w:t>Начальная (предельная) цена, указанная в п.</w:t>
      </w:r>
      <w:r>
        <w:rPr>
          <w:sz w:val="24"/>
          <w:szCs w:val="24"/>
        </w:rPr>
        <w:t xml:space="preserve"> </w:t>
      </w:r>
      <w:r>
        <w:rPr>
          <w:sz w:val="24"/>
          <w:szCs w:val="24"/>
        </w:rPr>
        <w:fldChar w:fldCharType="begin"/>
      </w:r>
      <w:r>
        <w:rPr>
          <w:sz w:val="24"/>
          <w:szCs w:val="24"/>
        </w:rPr>
        <w:instrText xml:space="preserve"> REF _Ref440889776 \r \h </w:instrText>
      </w:r>
      <w:r>
        <w:rPr>
          <w:sz w:val="24"/>
          <w:szCs w:val="24"/>
        </w:rPr>
      </w:r>
      <w:r>
        <w:rPr>
          <w:sz w:val="24"/>
          <w:szCs w:val="24"/>
        </w:rPr>
        <w:fldChar w:fldCharType="separate"/>
      </w:r>
      <w:r>
        <w:rPr>
          <w:sz w:val="24"/>
          <w:szCs w:val="24"/>
        </w:rPr>
        <w:t>3.3.7.1</w:t>
      </w:r>
      <w:r>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Pr>
          <w:bCs w:val="0"/>
          <w:sz w:val="24"/>
          <w:szCs w:val="24"/>
        </w:rPr>
        <w:fldChar w:fldCharType="begin"/>
      </w:r>
      <w:r>
        <w:rPr>
          <w:bCs w:val="0"/>
          <w:sz w:val="24"/>
          <w:szCs w:val="24"/>
        </w:rPr>
        <w:instrText xml:space="preserve"> REF _Ref440271072 \r \h </w:instrText>
      </w:r>
      <w:r>
        <w:rPr>
          <w:bCs w:val="0"/>
          <w:sz w:val="24"/>
          <w:szCs w:val="24"/>
        </w:rPr>
      </w:r>
      <w:r>
        <w:rPr>
          <w:bCs w:val="0"/>
          <w:sz w:val="24"/>
          <w:szCs w:val="24"/>
        </w:rPr>
        <w:fldChar w:fldCharType="separate"/>
      </w:r>
      <w:r>
        <w:rPr>
          <w:bCs w:val="0"/>
          <w:sz w:val="24"/>
          <w:szCs w:val="24"/>
        </w:rPr>
        <w:t>5.2</w:t>
      </w:r>
      <w:r>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Pr>
          <w:sz w:val="24"/>
          <w:szCs w:val="24"/>
        </w:rPr>
        <w:fldChar w:fldCharType="begin"/>
      </w:r>
      <w:r>
        <w:rPr>
          <w:sz w:val="24"/>
          <w:szCs w:val="24"/>
        </w:rPr>
        <w:instrText xml:space="preserve"> REF _Ref306138385 \r \h </w:instrText>
      </w:r>
      <w:r>
        <w:rPr>
          <w:sz w:val="24"/>
          <w:szCs w:val="24"/>
        </w:rPr>
      </w:r>
      <w:r>
        <w:rPr>
          <w:sz w:val="24"/>
          <w:szCs w:val="24"/>
        </w:rPr>
        <w:fldChar w:fldCharType="separate"/>
      </w:r>
      <w:r>
        <w:rPr>
          <w:sz w:val="24"/>
          <w:szCs w:val="24"/>
        </w:rPr>
        <w:t>3.6.4</w:t>
      </w:r>
      <w:r>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r w:rsidR="004F657D" w:rsidRPr="00546518">
        <w:rPr>
          <w:bCs w:val="0"/>
          <w:sz w:val="24"/>
          <w:szCs w:val="24"/>
        </w:rPr>
        <w:t>.</w:t>
      </w:r>
    </w:p>
    <w:p w:rsidR="004F657D" w:rsidRDefault="001F57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74B1">
        <w:rPr>
          <w:sz w:val="24"/>
          <w:szCs w:val="24"/>
        </w:rPr>
        <w:t xml:space="preserve">Цена в письме о подаче оферты </w:t>
      </w:r>
      <w:r w:rsidRPr="00E71A48">
        <w:rPr>
          <w:bCs w:val="0"/>
          <w:spacing w:val="-2"/>
          <w:sz w:val="24"/>
          <w:szCs w:val="24"/>
        </w:rPr>
        <w:t>(</w:t>
      </w:r>
      <w:r>
        <w:rPr>
          <w:bCs w:val="0"/>
          <w:spacing w:val="-2"/>
          <w:sz w:val="24"/>
          <w:szCs w:val="24"/>
        </w:rPr>
        <w:t>под</w:t>
      </w:r>
      <w:r w:rsidRPr="00E71A48">
        <w:rPr>
          <w:bCs w:val="0"/>
          <w:sz w:val="24"/>
          <w:szCs w:val="24"/>
        </w:rPr>
        <w:t xml:space="preserve">раздел </w:t>
      </w:r>
      <w:r>
        <w:rPr>
          <w:bCs w:val="0"/>
          <w:sz w:val="24"/>
          <w:szCs w:val="24"/>
        </w:rPr>
        <w:fldChar w:fldCharType="begin"/>
      </w:r>
      <w:r>
        <w:rPr>
          <w:bCs w:val="0"/>
          <w:sz w:val="24"/>
          <w:szCs w:val="24"/>
        </w:rPr>
        <w:instrText xml:space="preserve"> REF _Ref55336310 \r \h </w:instrText>
      </w:r>
      <w:r>
        <w:rPr>
          <w:bCs w:val="0"/>
          <w:sz w:val="24"/>
          <w:szCs w:val="24"/>
        </w:rPr>
      </w:r>
      <w:r>
        <w:rPr>
          <w:bCs w:val="0"/>
          <w:sz w:val="24"/>
          <w:szCs w:val="24"/>
        </w:rPr>
        <w:fldChar w:fldCharType="separate"/>
      </w:r>
      <w:r>
        <w:rPr>
          <w:bCs w:val="0"/>
          <w:sz w:val="24"/>
          <w:szCs w:val="24"/>
        </w:rPr>
        <w:t>5.1</w:t>
      </w:r>
      <w:r>
        <w:rPr>
          <w:bCs w:val="0"/>
          <w:sz w:val="24"/>
          <w:szCs w:val="24"/>
        </w:rPr>
        <w:fldChar w:fldCharType="end"/>
      </w:r>
      <w:r>
        <w:rPr>
          <w:bCs w:val="0"/>
          <w:sz w:val="24"/>
          <w:szCs w:val="24"/>
          <w:lang w:eastAsia="ru-RU"/>
        </w:rPr>
        <w:t>)</w:t>
      </w:r>
      <w:r w:rsidRPr="004B74B1">
        <w:rPr>
          <w:sz w:val="24"/>
          <w:szCs w:val="24"/>
        </w:rPr>
        <w:t xml:space="preserve">, поданном </w:t>
      </w:r>
      <w:r>
        <w:rPr>
          <w:sz w:val="24"/>
          <w:szCs w:val="24"/>
        </w:rPr>
        <w:t>Участником</w:t>
      </w:r>
      <w:r w:rsidRPr="004B74B1">
        <w:rPr>
          <w:sz w:val="24"/>
          <w:szCs w:val="24"/>
        </w:rPr>
        <w:t>, должна соответствовать цене, указанной в п.</w:t>
      </w:r>
      <w:r>
        <w:rPr>
          <w:sz w:val="24"/>
          <w:szCs w:val="24"/>
        </w:rPr>
        <w:fldChar w:fldCharType="begin"/>
      </w:r>
      <w:r>
        <w:rPr>
          <w:sz w:val="24"/>
          <w:szCs w:val="24"/>
        </w:rPr>
        <w:instrText xml:space="preserve"> REF _Ref440889776 \r \h </w:instrText>
      </w:r>
      <w:r>
        <w:rPr>
          <w:sz w:val="24"/>
          <w:szCs w:val="24"/>
        </w:rPr>
      </w:r>
      <w:r>
        <w:rPr>
          <w:sz w:val="24"/>
          <w:szCs w:val="24"/>
        </w:rPr>
        <w:fldChar w:fldCharType="separate"/>
      </w:r>
      <w:r>
        <w:rPr>
          <w:sz w:val="24"/>
          <w:szCs w:val="24"/>
        </w:rPr>
        <w:t>3.3.7.1</w:t>
      </w:r>
      <w:r>
        <w:rPr>
          <w:sz w:val="24"/>
          <w:szCs w:val="24"/>
        </w:rPr>
        <w:fldChar w:fldCharType="end"/>
      </w:r>
      <w:r w:rsidRPr="004B74B1">
        <w:rPr>
          <w:sz w:val="24"/>
          <w:szCs w:val="24"/>
        </w:rPr>
        <w:t xml:space="preserve">. В противном случае </w:t>
      </w:r>
      <w:r>
        <w:rPr>
          <w:sz w:val="24"/>
          <w:szCs w:val="24"/>
        </w:rPr>
        <w:t>Заявка Участника</w:t>
      </w:r>
      <w:r w:rsidRPr="004B74B1">
        <w:rPr>
          <w:sz w:val="24"/>
          <w:szCs w:val="24"/>
        </w:rPr>
        <w:t xml:space="preserve"> будет отклонен</w:t>
      </w:r>
      <w:r>
        <w:rPr>
          <w:sz w:val="24"/>
          <w:szCs w:val="24"/>
        </w:rPr>
        <w:t>а</w:t>
      </w:r>
      <w:r w:rsidRPr="004B74B1">
        <w:rPr>
          <w:sz w:val="24"/>
          <w:szCs w:val="24"/>
        </w:rPr>
        <w:t xml:space="preserve"> без рассмотрения по существу</w:t>
      </w:r>
      <w:r w:rsidR="004F657D" w:rsidRPr="00546518">
        <w:rPr>
          <w:bCs w:val="0"/>
          <w:sz w:val="24"/>
          <w:szCs w:val="24"/>
        </w:rPr>
        <w:t>.</w:t>
      </w:r>
    </w:p>
    <w:p w:rsidR="001F577B" w:rsidRPr="00546518" w:rsidRDefault="001F57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Pr>
          <w:bCs w:val="0"/>
          <w:sz w:val="24"/>
          <w:szCs w:val="24"/>
        </w:rPr>
        <w:fldChar w:fldCharType="begin"/>
      </w:r>
      <w:r>
        <w:rPr>
          <w:bCs w:val="0"/>
          <w:sz w:val="24"/>
          <w:szCs w:val="24"/>
        </w:rPr>
        <w:instrText xml:space="preserve"> REF _Ref306138385 \r \h </w:instrText>
      </w:r>
      <w:r>
        <w:rPr>
          <w:bCs w:val="0"/>
          <w:sz w:val="24"/>
          <w:szCs w:val="24"/>
        </w:rPr>
      </w:r>
      <w:r>
        <w:rPr>
          <w:bCs w:val="0"/>
          <w:sz w:val="24"/>
          <w:szCs w:val="24"/>
        </w:rPr>
        <w:fldChar w:fldCharType="separate"/>
      </w:r>
      <w:r>
        <w:rPr>
          <w:bCs w:val="0"/>
          <w:sz w:val="24"/>
          <w:szCs w:val="24"/>
        </w:rPr>
        <w:t>3.6.4</w:t>
      </w:r>
      <w:r>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3776BB">
        <w:rPr>
          <w:sz w:val="24"/>
          <w:szCs w:val="24"/>
          <w:lang w:eastAsia="ru-RU"/>
        </w:rPr>
        <w:lastRenderedPageBreak/>
        <w:t>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w:t>
      </w:r>
      <w:r w:rsidRPr="00363775">
        <w:rPr>
          <w:sz w:val="24"/>
          <w:szCs w:val="24"/>
        </w:rPr>
        <w:lastRenderedPageBreak/>
        <w:t>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lastRenderedPageBreak/>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7D7C50">
        <w:rPr>
          <w:i/>
          <w:sz w:val="24"/>
          <w:szCs w:val="24"/>
        </w:rPr>
        <w:lastRenderedPageBreak/>
        <w:t>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w:t>
      </w:r>
      <w:r w:rsidR="00717F60" w:rsidRPr="00E71A48">
        <w:rPr>
          <w:bCs w:val="0"/>
          <w:sz w:val="24"/>
          <w:szCs w:val="24"/>
        </w:rPr>
        <w:lastRenderedPageBreak/>
        <w:t xml:space="preserve">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4"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1319FD">
        <w:rPr>
          <w:b/>
          <w:bCs w:val="0"/>
          <w:sz w:val="24"/>
          <w:szCs w:val="24"/>
        </w:rPr>
        <w:t>2</w:t>
      </w:r>
      <w:r w:rsidR="001F577B">
        <w:rPr>
          <w:b/>
          <w:bCs w:val="0"/>
          <w:sz w:val="24"/>
          <w:szCs w:val="24"/>
        </w:rPr>
        <w:t>7</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5" w:name="_Ref115077798"/>
      <w:bookmarkStart w:id="296" w:name="_Toc439323708"/>
      <w:bookmarkStart w:id="297" w:name="_Toc440357106"/>
      <w:bookmarkStart w:id="298" w:name="_Toc440359661"/>
      <w:bookmarkStart w:id="299" w:name="_Toc440632124"/>
      <w:bookmarkStart w:id="300" w:name="_Toc440875945"/>
      <w:bookmarkStart w:id="301" w:name="_Toc441130973"/>
      <w:bookmarkStart w:id="302"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5"/>
      <w:bookmarkEnd w:id="296"/>
      <w:bookmarkEnd w:id="297"/>
      <w:bookmarkEnd w:id="298"/>
      <w:bookmarkEnd w:id="299"/>
      <w:bookmarkEnd w:id="300"/>
      <w:bookmarkEnd w:id="301"/>
      <w:bookmarkEnd w:id="302"/>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3" w:name="_Ref303683883"/>
      <w:bookmarkStart w:id="304" w:name="_Toc447269789"/>
      <w:r w:rsidRPr="00E71A48">
        <w:t xml:space="preserve">Изменение и отзыв </w:t>
      </w:r>
      <w:r w:rsidR="004B5EB3" w:rsidRPr="00E71A48">
        <w:t>Заявк</w:t>
      </w:r>
      <w:r w:rsidRPr="00E71A48">
        <w:t>и</w:t>
      </w:r>
      <w:bookmarkEnd w:id="303"/>
      <w:bookmarkEnd w:id="304"/>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5"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6" w:name="_Toc447269790"/>
      <w:r w:rsidRPr="00E71A48">
        <w:lastRenderedPageBreak/>
        <w:t>Оценка Заявок и проведение переговоров</w:t>
      </w:r>
      <w:bookmarkEnd w:id="305"/>
      <w:bookmarkEnd w:id="306"/>
      <w:r w:rsidRPr="00E71A48">
        <w:t xml:space="preserve"> </w:t>
      </w:r>
    </w:p>
    <w:p w:rsidR="00717F60" w:rsidRPr="00E71A48" w:rsidRDefault="00717F60" w:rsidP="00E71A48">
      <w:pPr>
        <w:pStyle w:val="3"/>
        <w:spacing w:line="264" w:lineRule="auto"/>
        <w:rPr>
          <w:szCs w:val="24"/>
        </w:rPr>
      </w:pPr>
      <w:bookmarkStart w:id="307" w:name="_Toc439323711"/>
      <w:bookmarkStart w:id="308" w:name="_Toc440357109"/>
      <w:bookmarkStart w:id="309" w:name="_Toc440359664"/>
      <w:bookmarkStart w:id="310" w:name="_Toc440632127"/>
      <w:bookmarkStart w:id="311" w:name="_Toc440875948"/>
      <w:bookmarkStart w:id="312" w:name="_Toc441130976"/>
      <w:bookmarkStart w:id="313" w:name="_Toc447269791"/>
      <w:r w:rsidRPr="00E71A48">
        <w:rPr>
          <w:szCs w:val="24"/>
        </w:rPr>
        <w:t>Общие положения</w:t>
      </w:r>
      <w:bookmarkEnd w:id="307"/>
      <w:bookmarkEnd w:id="308"/>
      <w:bookmarkEnd w:id="309"/>
      <w:bookmarkEnd w:id="310"/>
      <w:bookmarkEnd w:id="311"/>
      <w:bookmarkEnd w:id="312"/>
      <w:bookmarkEnd w:id="313"/>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4" w:name="_Ref93089454"/>
      <w:bookmarkStart w:id="315" w:name="_Toc439323712"/>
      <w:bookmarkStart w:id="316" w:name="_Toc440357110"/>
      <w:bookmarkStart w:id="317" w:name="_Toc440359665"/>
      <w:bookmarkStart w:id="318" w:name="_Toc440632128"/>
      <w:bookmarkStart w:id="319" w:name="_Toc440875949"/>
      <w:bookmarkStart w:id="320" w:name="_Toc441130977"/>
      <w:bookmarkStart w:id="321" w:name="_Toc447269792"/>
      <w:r w:rsidRPr="00E71A48">
        <w:rPr>
          <w:szCs w:val="24"/>
        </w:rPr>
        <w:t>Отборочная стадия</w:t>
      </w:r>
      <w:bookmarkEnd w:id="314"/>
      <w:bookmarkEnd w:id="315"/>
      <w:bookmarkEnd w:id="316"/>
      <w:bookmarkEnd w:id="317"/>
      <w:bookmarkEnd w:id="318"/>
      <w:bookmarkEnd w:id="319"/>
      <w:bookmarkEnd w:id="320"/>
      <w:bookmarkEnd w:id="321"/>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2"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w:t>
      </w:r>
      <w:r w:rsidRPr="003A59B8">
        <w:rPr>
          <w:sz w:val="24"/>
          <w:szCs w:val="24"/>
        </w:rPr>
        <w:lastRenderedPageBreak/>
        <w:t xml:space="preserve">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2"/>
      <w:bookmarkEnd w:id="323"/>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4" w:name="_Ref303670674"/>
      <w:bookmarkStart w:id="325" w:name="_Toc439323713"/>
      <w:bookmarkStart w:id="326" w:name="_Toc440357111"/>
      <w:bookmarkStart w:id="327" w:name="_Toc440359666"/>
      <w:bookmarkStart w:id="328" w:name="_Toc440632129"/>
      <w:bookmarkStart w:id="329" w:name="_Toc440875950"/>
      <w:bookmarkStart w:id="330" w:name="_Toc441130978"/>
      <w:bookmarkStart w:id="331" w:name="_Toc447269793"/>
      <w:r w:rsidRPr="00E71A48">
        <w:rPr>
          <w:szCs w:val="24"/>
        </w:rPr>
        <w:t>Проведение переговоров</w:t>
      </w:r>
      <w:bookmarkEnd w:id="324"/>
      <w:bookmarkEnd w:id="325"/>
      <w:bookmarkEnd w:id="326"/>
      <w:bookmarkEnd w:id="327"/>
      <w:bookmarkEnd w:id="328"/>
      <w:bookmarkEnd w:id="329"/>
      <w:bookmarkEnd w:id="330"/>
      <w:bookmarkEnd w:id="331"/>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2" w:name="_Ref306138385"/>
      <w:bookmarkStart w:id="333" w:name="_Toc439323714"/>
      <w:bookmarkStart w:id="334" w:name="_Toc440357112"/>
      <w:bookmarkStart w:id="335" w:name="_Toc440359667"/>
      <w:bookmarkStart w:id="336" w:name="_Toc440632130"/>
      <w:bookmarkStart w:id="337" w:name="_Toc440875951"/>
      <w:bookmarkStart w:id="338" w:name="_Toc441130979"/>
      <w:bookmarkStart w:id="339" w:name="_Toc447269794"/>
      <w:r w:rsidRPr="00E71A48">
        <w:rPr>
          <w:szCs w:val="24"/>
        </w:rPr>
        <w:t>Оценочная стадия</w:t>
      </w:r>
      <w:bookmarkEnd w:id="332"/>
      <w:bookmarkEnd w:id="333"/>
      <w:bookmarkEnd w:id="334"/>
      <w:bookmarkEnd w:id="335"/>
      <w:bookmarkEnd w:id="336"/>
      <w:bookmarkEnd w:id="337"/>
      <w:bookmarkEnd w:id="338"/>
      <w:bookmarkEnd w:id="339"/>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0" w:name="_Ref303250967"/>
      <w:bookmarkStart w:id="341" w:name="_Toc305697378"/>
      <w:bookmarkStart w:id="342" w:name="_Toc447269795"/>
      <w:bookmarkStart w:id="343" w:name="_Toc255985696"/>
      <w:r w:rsidRPr="00E71A48">
        <w:t>Аукционная процедура понижени</w:t>
      </w:r>
      <w:r w:rsidR="00E60F8E" w:rsidRPr="00E71A48">
        <w:t>я</w:t>
      </w:r>
      <w:r w:rsidRPr="00E71A48">
        <w:t xml:space="preserve"> цены (переторжка)</w:t>
      </w:r>
      <w:bookmarkEnd w:id="340"/>
      <w:bookmarkEnd w:id="341"/>
      <w:bookmarkEnd w:id="342"/>
      <w:r w:rsidRPr="00E71A48">
        <w:t xml:space="preserve"> </w:t>
      </w:r>
    </w:p>
    <w:bookmarkEnd w:id="343"/>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4"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4"/>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6" w:name="_Ref303681924"/>
      <w:bookmarkStart w:id="347" w:name="_Ref303683914"/>
      <w:bookmarkStart w:id="348" w:name="_Toc447269796"/>
      <w:r w:rsidRPr="00BC19F9">
        <w:t xml:space="preserve">Подведение итогов </w:t>
      </w:r>
      <w:r w:rsidR="00DF639D" w:rsidRPr="00BC19F9">
        <w:t>З</w:t>
      </w:r>
      <w:r w:rsidRPr="00BC19F9">
        <w:t>апроса предложений</w:t>
      </w:r>
      <w:bookmarkEnd w:id="346"/>
      <w:bookmarkEnd w:id="347"/>
      <w:bookmarkEnd w:id="348"/>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4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4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0" w:name="_Ref303251044"/>
      <w:bookmarkStart w:id="351" w:name="_Toc447269797"/>
      <w:bookmarkStart w:id="352" w:name="_Ref191386295"/>
      <w:r w:rsidRPr="00E71A48">
        <w:t xml:space="preserve">Признание запроса предложений </w:t>
      </w:r>
      <w:proofErr w:type="gramStart"/>
      <w:r w:rsidRPr="00E71A48">
        <w:t>несостоявшимся</w:t>
      </w:r>
      <w:bookmarkEnd w:id="350"/>
      <w:bookmarkEnd w:id="351"/>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5"/>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6" w:name="_Ref303683929"/>
      <w:bookmarkStart w:id="357" w:name="_Toc44726979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2"/>
      <w:bookmarkEnd w:id="356"/>
      <w:bookmarkEnd w:id="357"/>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8" w:name="_Ref294695403"/>
      <w:bookmarkStart w:id="35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8"/>
      <w:bookmarkEnd w:id="359"/>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2" w:name="_Toc181693189"/>
      <w:bookmarkStart w:id="363" w:name="_Ref190680463"/>
      <w:bookmarkStart w:id="364" w:name="_Ref306140410"/>
      <w:bookmarkStart w:id="365" w:name="_Ref306142159"/>
      <w:bookmarkStart w:id="366" w:name="_Toc447269799"/>
      <w:bookmarkStart w:id="367" w:name="_Ref303102866"/>
      <w:bookmarkStart w:id="368" w:name="_Toc305835589"/>
      <w:bookmarkStart w:id="369" w:name="_Ref303683952"/>
      <w:bookmarkStart w:id="370" w:name="__RefNumPara__840_922829174"/>
      <w:bookmarkEnd w:id="361"/>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2"/>
      <w:bookmarkEnd w:id="363"/>
      <w:bookmarkEnd w:id="364"/>
      <w:bookmarkEnd w:id="365"/>
      <w:bookmarkEnd w:id="366"/>
      <w:r w:rsidRPr="00414CAF">
        <w:t xml:space="preserve"> </w:t>
      </w:r>
      <w:bookmarkEnd w:id="367"/>
      <w:bookmarkEnd w:id="368"/>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1" w:name="_Ref303694483"/>
      <w:bookmarkStart w:id="372" w:name="_Toc305835590"/>
      <w:bookmarkStart w:id="373" w:name="_Ref306140451"/>
      <w:bookmarkStart w:id="374" w:name="_Toc447269800"/>
      <w:r w:rsidRPr="00B42AE0">
        <w:lastRenderedPageBreak/>
        <w:t xml:space="preserve">Уведомление о результатах </w:t>
      </w:r>
      <w:bookmarkEnd w:id="371"/>
      <w:bookmarkEnd w:id="372"/>
      <w:r w:rsidRPr="00B42AE0">
        <w:t>запроса предложений</w:t>
      </w:r>
      <w:bookmarkEnd w:id="373"/>
      <w:bookmarkEnd w:id="374"/>
    </w:p>
    <w:bookmarkEnd w:id="369"/>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5" w:name="_Ref440270568"/>
      <w:bookmarkStart w:id="376" w:name="_Ref440274159"/>
      <w:bookmarkStart w:id="377" w:name="_Ref440292555"/>
      <w:bookmarkStart w:id="378" w:name="_Ref440292779"/>
      <w:bookmarkStart w:id="379" w:name="_Toc447269801"/>
      <w:r>
        <w:rPr>
          <w:szCs w:val="24"/>
        </w:rPr>
        <w:lastRenderedPageBreak/>
        <w:t>Техническая часть</w:t>
      </w:r>
      <w:bookmarkEnd w:id="375"/>
      <w:bookmarkEnd w:id="376"/>
      <w:bookmarkEnd w:id="377"/>
      <w:bookmarkEnd w:id="378"/>
      <w:bookmarkEnd w:id="379"/>
      <w:r w:rsidRPr="00E71A48">
        <w:rPr>
          <w:szCs w:val="24"/>
        </w:rPr>
        <w:t xml:space="preserve"> </w:t>
      </w:r>
    </w:p>
    <w:p w:rsidR="002B5044" w:rsidRPr="002A47D1" w:rsidRDefault="002B5044" w:rsidP="002A47D1">
      <w:pPr>
        <w:pStyle w:val="2"/>
        <w:ind w:left="1701" w:hanging="1134"/>
      </w:pPr>
      <w:bookmarkStart w:id="380" w:name="_Toc176064096"/>
      <w:bookmarkStart w:id="381" w:name="_Toc176338524"/>
      <w:bookmarkStart w:id="382" w:name="_Toc180399752"/>
      <w:bookmarkStart w:id="383" w:name="_Toc191205941"/>
      <w:bookmarkStart w:id="384" w:name="_Toc194315544"/>
      <w:bookmarkStart w:id="385" w:name="_Toc423421725"/>
      <w:bookmarkStart w:id="386" w:name="_Toc447269802"/>
      <w:r w:rsidRPr="002B5044">
        <w:t>Общие требования к условиям поставки продукции</w:t>
      </w:r>
      <w:bookmarkStart w:id="387" w:name="_Toc176064097"/>
      <w:bookmarkStart w:id="388" w:name="_Toc176338525"/>
      <w:bookmarkStart w:id="389" w:name="_Toc180399753"/>
      <w:bookmarkStart w:id="390" w:name="_Toc189457101"/>
      <w:bookmarkStart w:id="391" w:name="_Toc189461737"/>
      <w:bookmarkStart w:id="392" w:name="_Toc189462011"/>
      <w:bookmarkStart w:id="393" w:name="_Toc191273610"/>
      <w:bookmarkStart w:id="394" w:name="_Toc167189319"/>
      <w:bookmarkStart w:id="395" w:name="_Toc168725254"/>
      <w:bookmarkEnd w:id="380"/>
      <w:bookmarkEnd w:id="381"/>
      <w:bookmarkEnd w:id="382"/>
      <w:bookmarkEnd w:id="383"/>
      <w:bookmarkEnd w:id="384"/>
      <w:bookmarkEnd w:id="385"/>
      <w:bookmarkEnd w:id="386"/>
    </w:p>
    <w:p w:rsidR="002B5044" w:rsidRPr="002B5044" w:rsidRDefault="002B5044" w:rsidP="002B5044">
      <w:pPr>
        <w:pStyle w:val="3"/>
        <w:ind w:left="0" w:firstLine="851"/>
        <w:jc w:val="both"/>
        <w:rPr>
          <w:b w:val="0"/>
          <w:szCs w:val="24"/>
        </w:rPr>
      </w:pPr>
      <w:bookmarkStart w:id="396" w:name="_Toc439166308"/>
      <w:bookmarkStart w:id="397" w:name="_Toc439170656"/>
      <w:bookmarkStart w:id="398" w:name="_Toc439172758"/>
      <w:bookmarkStart w:id="399" w:name="_Toc439173202"/>
      <w:bookmarkStart w:id="400" w:name="_Toc439238196"/>
      <w:bookmarkStart w:id="401" w:name="_Toc439252748"/>
      <w:bookmarkStart w:id="402" w:name="_Toc439323606"/>
      <w:bookmarkStart w:id="403" w:name="_Toc439323722"/>
      <w:bookmarkStart w:id="404" w:name="_Toc440357120"/>
      <w:bookmarkStart w:id="405" w:name="_Toc440359675"/>
      <w:bookmarkStart w:id="406" w:name="_Toc440632139"/>
      <w:bookmarkStart w:id="407" w:name="_Toc440875960"/>
      <w:bookmarkStart w:id="408" w:name="_Toc441130988"/>
      <w:bookmarkStart w:id="409" w:name="_Toc447269803"/>
      <w:r w:rsidRPr="002B5044">
        <w:rPr>
          <w:b w:val="0"/>
          <w:szCs w:val="24"/>
        </w:rPr>
        <w:t>Продукция должна быть новой и ранее неиспользованной.</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rsidR="002B5044" w:rsidRPr="002B5044" w:rsidRDefault="002B5044" w:rsidP="002B5044">
      <w:pPr>
        <w:pStyle w:val="3"/>
        <w:ind w:left="0" w:firstLine="851"/>
        <w:jc w:val="both"/>
        <w:rPr>
          <w:b w:val="0"/>
          <w:szCs w:val="24"/>
        </w:rPr>
      </w:pPr>
      <w:bookmarkStart w:id="410" w:name="_Toc439166309"/>
      <w:bookmarkStart w:id="411" w:name="_Toc439170657"/>
      <w:bookmarkStart w:id="412" w:name="_Toc439172759"/>
      <w:bookmarkStart w:id="413" w:name="_Toc439173203"/>
      <w:bookmarkStart w:id="414" w:name="_Toc439238197"/>
      <w:bookmarkStart w:id="415" w:name="_Toc439252749"/>
      <w:bookmarkStart w:id="416" w:name="_Toc439323607"/>
      <w:bookmarkStart w:id="417" w:name="_Toc439323723"/>
      <w:bookmarkStart w:id="418" w:name="_Toc440357121"/>
      <w:bookmarkStart w:id="419" w:name="_Toc440359676"/>
      <w:bookmarkStart w:id="420" w:name="_Toc440632140"/>
      <w:bookmarkStart w:id="421" w:name="_Toc440875961"/>
      <w:bookmarkStart w:id="422" w:name="_Toc441130989"/>
      <w:bookmarkStart w:id="423" w:name="_Toc447269804"/>
      <w:r w:rsidRPr="002B5044">
        <w:rPr>
          <w:b w:val="0"/>
          <w:szCs w:val="24"/>
        </w:rPr>
        <w:t>Продукция должна соответствовать ГОСТ, ТУ и Технической политике ПАО «МРСК Центра».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C12FA4" w:rsidRDefault="002B5044" w:rsidP="0021751A">
      <w:pPr>
        <w:pStyle w:val="2"/>
        <w:ind w:left="1701" w:hanging="1134"/>
      </w:pPr>
      <w:bookmarkStart w:id="424" w:name="_Toc423421726"/>
      <w:bookmarkStart w:id="425" w:name="_Toc447269805"/>
      <w:bookmarkStart w:id="426" w:name="_Ref450646963"/>
      <w:r w:rsidRPr="00C12FA4">
        <w:t>Перечень, объемы и характеристики закупаемой продукции</w:t>
      </w:r>
      <w:bookmarkEnd w:id="387"/>
      <w:bookmarkEnd w:id="388"/>
      <w:bookmarkEnd w:id="389"/>
      <w:bookmarkEnd w:id="390"/>
      <w:bookmarkEnd w:id="391"/>
      <w:bookmarkEnd w:id="392"/>
      <w:bookmarkEnd w:id="393"/>
      <w:bookmarkEnd w:id="424"/>
      <w:bookmarkEnd w:id="425"/>
      <w:bookmarkEnd w:id="426"/>
    </w:p>
    <w:p w:rsidR="002B5044" w:rsidRPr="003803A7" w:rsidRDefault="002B5044" w:rsidP="002B5044">
      <w:pPr>
        <w:pStyle w:val="3"/>
        <w:ind w:left="0" w:firstLine="851"/>
        <w:jc w:val="both"/>
        <w:rPr>
          <w:b w:val="0"/>
          <w:szCs w:val="24"/>
        </w:rPr>
      </w:pPr>
      <w:bookmarkStart w:id="427" w:name="_Toc439166311"/>
      <w:bookmarkStart w:id="428" w:name="_Toc439170659"/>
      <w:bookmarkStart w:id="429" w:name="_Toc439172761"/>
      <w:bookmarkStart w:id="430" w:name="_Toc439173205"/>
      <w:bookmarkStart w:id="431" w:name="_Toc439238199"/>
      <w:bookmarkStart w:id="432" w:name="_Toc439252751"/>
      <w:bookmarkStart w:id="433" w:name="_Toc439323609"/>
      <w:bookmarkStart w:id="434" w:name="_Toc439323725"/>
      <w:bookmarkStart w:id="435" w:name="_Toc440357123"/>
      <w:bookmarkStart w:id="436" w:name="_Toc440359678"/>
      <w:bookmarkStart w:id="437" w:name="_Toc440632142"/>
      <w:bookmarkStart w:id="438" w:name="_Toc440875963"/>
      <w:bookmarkStart w:id="439" w:name="_Toc441130991"/>
      <w:bookmarkStart w:id="440"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2B5044" w:rsidRPr="003803A7" w:rsidRDefault="002B5044" w:rsidP="0021751A">
      <w:pPr>
        <w:pStyle w:val="2"/>
        <w:ind w:left="1701" w:hanging="1134"/>
      </w:pPr>
      <w:bookmarkStart w:id="441" w:name="_Ref194832984"/>
      <w:bookmarkStart w:id="442" w:name="_Ref197686508"/>
      <w:bookmarkStart w:id="443" w:name="_Toc423421727"/>
      <w:bookmarkStart w:id="444" w:name="_Toc447269807"/>
      <w:r w:rsidRPr="003803A7">
        <w:t>Требование к поставляемой продукции</w:t>
      </w:r>
      <w:bookmarkEnd w:id="441"/>
      <w:bookmarkEnd w:id="442"/>
      <w:bookmarkEnd w:id="443"/>
      <w:bookmarkEnd w:id="444"/>
    </w:p>
    <w:p w:rsidR="002B5044" w:rsidRPr="003803A7" w:rsidRDefault="0021751A" w:rsidP="002B5044">
      <w:pPr>
        <w:pStyle w:val="3"/>
        <w:ind w:left="0" w:firstLine="851"/>
        <w:jc w:val="both"/>
        <w:rPr>
          <w:b w:val="0"/>
          <w:szCs w:val="24"/>
        </w:rPr>
      </w:pPr>
      <w:bookmarkStart w:id="445" w:name="_Toc439166313"/>
      <w:bookmarkStart w:id="446" w:name="_Toc439170661"/>
      <w:bookmarkStart w:id="447" w:name="_Toc439172763"/>
      <w:bookmarkStart w:id="448" w:name="_Toc439173207"/>
      <w:bookmarkStart w:id="449" w:name="_Toc439238201"/>
      <w:bookmarkStart w:id="450" w:name="_Toc439252753"/>
      <w:bookmarkStart w:id="451" w:name="_Toc439323611"/>
      <w:bookmarkStart w:id="452" w:name="_Toc439323727"/>
      <w:bookmarkStart w:id="453" w:name="_Toc440357125"/>
      <w:bookmarkStart w:id="454" w:name="_Toc440359680"/>
      <w:bookmarkStart w:id="455" w:name="_Toc440632144"/>
      <w:bookmarkStart w:id="456" w:name="_Toc440875965"/>
      <w:bookmarkStart w:id="457" w:name="_Toc441130993"/>
      <w:bookmarkStart w:id="458" w:name="_Toc447269808"/>
      <w:bookmarkStart w:id="459" w:name="_Ref194833053"/>
      <w:bookmarkStart w:id="460" w:name="_Ref223496951"/>
      <w:bookmarkStart w:id="46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3776BB" w:rsidRDefault="002B5044" w:rsidP="002B5044">
      <w:pPr>
        <w:pStyle w:val="3"/>
        <w:ind w:left="0" w:firstLine="851"/>
        <w:jc w:val="both"/>
        <w:rPr>
          <w:b w:val="0"/>
          <w:szCs w:val="24"/>
        </w:rPr>
      </w:pPr>
      <w:bookmarkStart w:id="462" w:name="_Toc439166314"/>
      <w:bookmarkStart w:id="463" w:name="_Toc439170662"/>
      <w:bookmarkStart w:id="464" w:name="_Toc439172764"/>
      <w:bookmarkStart w:id="465" w:name="_Toc439173208"/>
      <w:bookmarkStart w:id="466" w:name="_Toc439238202"/>
      <w:bookmarkStart w:id="467" w:name="_Toc439252754"/>
      <w:bookmarkStart w:id="468" w:name="_Toc439323612"/>
      <w:bookmarkStart w:id="469" w:name="_Toc439323728"/>
      <w:bookmarkStart w:id="470" w:name="_Toc440357126"/>
      <w:bookmarkStart w:id="471" w:name="_Toc440359681"/>
      <w:bookmarkStart w:id="472" w:name="_Toc440632145"/>
      <w:bookmarkStart w:id="473" w:name="_Toc440875966"/>
      <w:bookmarkStart w:id="474" w:name="_Toc441130994"/>
      <w:bookmarkStart w:id="475"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2B5044" w:rsidRPr="002B5044" w:rsidRDefault="002B5044" w:rsidP="0021751A">
      <w:pPr>
        <w:pStyle w:val="2"/>
        <w:ind w:left="1701" w:hanging="1134"/>
      </w:pPr>
      <w:bookmarkStart w:id="476" w:name="_Ref247513861"/>
      <w:bookmarkStart w:id="477" w:name="_Toc423421728"/>
      <w:bookmarkStart w:id="478" w:name="_Toc447269810"/>
      <w:r w:rsidRPr="002B5044">
        <w:t xml:space="preserve">Требование к </w:t>
      </w:r>
      <w:r w:rsidR="0021751A">
        <w:t>Участник</w:t>
      </w:r>
      <w:r w:rsidRPr="002B5044">
        <w:t>у</w:t>
      </w:r>
      <w:bookmarkEnd w:id="459"/>
      <w:bookmarkEnd w:id="460"/>
      <w:bookmarkEnd w:id="461"/>
      <w:r w:rsidRPr="002B5044">
        <w:t>.</w:t>
      </w:r>
      <w:bookmarkEnd w:id="476"/>
      <w:bookmarkEnd w:id="477"/>
      <w:bookmarkEnd w:id="478"/>
    </w:p>
    <w:p w:rsidR="002B5044" w:rsidRPr="002B5044" w:rsidRDefault="002B5044" w:rsidP="002B5044">
      <w:pPr>
        <w:pStyle w:val="3"/>
        <w:ind w:left="0" w:firstLine="851"/>
        <w:jc w:val="both"/>
        <w:rPr>
          <w:b w:val="0"/>
          <w:szCs w:val="24"/>
        </w:rPr>
      </w:pPr>
      <w:bookmarkStart w:id="479" w:name="_Toc439166317"/>
      <w:bookmarkStart w:id="480" w:name="_Toc439170665"/>
      <w:bookmarkStart w:id="481" w:name="_Toc439172767"/>
      <w:bookmarkStart w:id="482" w:name="_Toc439173211"/>
      <w:bookmarkStart w:id="483" w:name="_Toc439238205"/>
      <w:bookmarkStart w:id="484" w:name="_Toc439252756"/>
      <w:bookmarkStart w:id="485" w:name="_Toc439323614"/>
      <w:bookmarkStart w:id="486" w:name="_Toc439323730"/>
      <w:bookmarkStart w:id="487" w:name="_Ref440292618"/>
      <w:bookmarkStart w:id="488" w:name="_Toc440357128"/>
      <w:bookmarkStart w:id="489" w:name="_Toc440359683"/>
      <w:bookmarkStart w:id="490" w:name="_Toc440632147"/>
      <w:bookmarkStart w:id="491" w:name="_Toc440875968"/>
      <w:bookmarkStart w:id="492" w:name="_Toc441130996"/>
      <w:bookmarkStart w:id="493"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2B5044" w:rsidRPr="002B5044" w:rsidRDefault="002B5044" w:rsidP="002B5044">
      <w:pPr>
        <w:pStyle w:val="3"/>
        <w:ind w:left="0" w:firstLine="851"/>
        <w:jc w:val="both"/>
        <w:rPr>
          <w:b w:val="0"/>
          <w:szCs w:val="24"/>
        </w:rPr>
      </w:pPr>
      <w:bookmarkStart w:id="494" w:name="_Toc439166318"/>
      <w:bookmarkStart w:id="495" w:name="_Toc439170666"/>
      <w:bookmarkStart w:id="496" w:name="_Toc439172768"/>
      <w:bookmarkStart w:id="497" w:name="_Toc439173212"/>
      <w:bookmarkStart w:id="498" w:name="_Toc439238206"/>
      <w:bookmarkStart w:id="499" w:name="_Toc439252757"/>
      <w:bookmarkStart w:id="500" w:name="_Toc439323615"/>
      <w:bookmarkStart w:id="501" w:name="_Toc439323731"/>
      <w:bookmarkStart w:id="502" w:name="_Toc440357129"/>
      <w:bookmarkStart w:id="503" w:name="_Toc440359684"/>
      <w:bookmarkStart w:id="504" w:name="_Toc440632148"/>
      <w:bookmarkStart w:id="505" w:name="_Toc440875969"/>
      <w:bookmarkStart w:id="506" w:name="_Toc441130997"/>
      <w:bookmarkStart w:id="507"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464832" w:rsidRPr="0011726E" w:rsidRDefault="00464832" w:rsidP="00464832">
      <w:pPr>
        <w:pStyle w:val="2"/>
        <w:ind w:left="1701" w:hanging="1134"/>
      </w:pPr>
      <w:bookmarkStart w:id="508" w:name="_Toc248219573"/>
      <w:bookmarkStart w:id="509" w:name="_Toc256099315"/>
      <w:bookmarkStart w:id="510" w:name="_Toc423421664"/>
      <w:bookmarkStart w:id="511" w:name="_Toc447269813"/>
      <w:bookmarkEnd w:id="394"/>
      <w:bookmarkEnd w:id="395"/>
      <w:r w:rsidRPr="0011726E">
        <w:t>Иные требования</w:t>
      </w:r>
      <w:bookmarkEnd w:id="508"/>
      <w:bookmarkEnd w:id="509"/>
      <w:bookmarkEnd w:id="510"/>
      <w:bookmarkEnd w:id="511"/>
    </w:p>
    <w:p w:rsidR="0011726E" w:rsidRPr="00F02992" w:rsidRDefault="0011726E" w:rsidP="0011726E">
      <w:pPr>
        <w:pStyle w:val="3"/>
        <w:ind w:left="0" w:firstLine="851"/>
        <w:jc w:val="both"/>
        <w:rPr>
          <w:b w:val="0"/>
          <w:szCs w:val="24"/>
        </w:rPr>
      </w:pPr>
      <w:bookmarkStart w:id="512"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2"/>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7269815"/>
      <w:bookmarkEnd w:id="5"/>
      <w:bookmarkEnd w:id="370"/>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7269816"/>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7269817"/>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bookmarkStart w:id="558" w:name="_Toc447269818"/>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7269819"/>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bookmarkStart w:id="577" w:name="_Toc447269820"/>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8"/>
      <w:bookmarkEnd w:id="579"/>
      <w:bookmarkEnd w:id="580"/>
      <w:bookmarkEnd w:id="581"/>
      <w:bookmarkEnd w:id="582"/>
      <w:bookmarkEnd w:id="583"/>
      <w:bookmarkEnd w:id="584"/>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005"/>
      <w:bookmarkStart w:id="606" w:name="_Toc447269822"/>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F04258" w:rsidRPr="00F04258">
        <w:rPr>
          <w:bCs w:val="0"/>
          <w:szCs w:val="24"/>
        </w:rPr>
        <w:t xml:space="preserve"> </w:t>
      </w:r>
      <w:r w:rsidR="00F04258" w:rsidRPr="009A70A4">
        <w:rPr>
          <w:bCs w:val="0"/>
          <w:szCs w:val="24"/>
        </w:rPr>
        <w:t>поставок</w:t>
      </w:r>
      <w:bookmarkEnd w:id="605"/>
      <w:bookmarkEnd w:id="60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7270B7" w:rsidRPr="00AA53F2" w:rsidTr="00401228">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70B7" w:rsidRPr="00AA53F2" w:rsidRDefault="007270B7" w:rsidP="00401228">
            <w:pPr>
              <w:spacing w:line="240" w:lineRule="auto"/>
              <w:ind w:firstLine="0"/>
              <w:jc w:val="center"/>
              <w:rPr>
                <w:b/>
                <w:bCs w:val="0"/>
                <w:color w:val="000000"/>
                <w:sz w:val="18"/>
                <w:szCs w:val="18"/>
              </w:rPr>
            </w:pPr>
            <w:r w:rsidRPr="00AA53F2">
              <w:rPr>
                <w:b/>
                <w:bCs w:val="0"/>
                <w:color w:val="000000"/>
                <w:sz w:val="18"/>
                <w:szCs w:val="18"/>
              </w:rPr>
              <w:t xml:space="preserve">№ </w:t>
            </w:r>
            <w:proofErr w:type="gramStart"/>
            <w:r w:rsidRPr="00AA53F2">
              <w:rPr>
                <w:b/>
                <w:bCs w:val="0"/>
                <w:color w:val="000000"/>
                <w:sz w:val="18"/>
                <w:szCs w:val="18"/>
              </w:rPr>
              <w:t>п</w:t>
            </w:r>
            <w:proofErr w:type="gramEnd"/>
            <w:r w:rsidRPr="00AA53F2">
              <w:rPr>
                <w:b/>
                <w:bCs w:val="0"/>
                <w:color w:val="000000"/>
                <w:sz w:val="18"/>
                <w:szCs w:val="18"/>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7270B7" w:rsidRPr="00AA53F2" w:rsidRDefault="007270B7" w:rsidP="00401228">
            <w:pPr>
              <w:spacing w:line="240" w:lineRule="auto"/>
              <w:ind w:firstLine="0"/>
              <w:jc w:val="center"/>
              <w:rPr>
                <w:b/>
                <w:bCs w:val="0"/>
                <w:color w:val="000000"/>
                <w:sz w:val="18"/>
                <w:szCs w:val="18"/>
              </w:rPr>
            </w:pPr>
            <w:r w:rsidRPr="00AA53F2">
              <w:rPr>
                <w:b/>
                <w:bCs w:val="0"/>
                <w:color w:val="000000"/>
                <w:sz w:val="18"/>
                <w:szCs w:val="18"/>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7270B7" w:rsidRPr="00AA53F2" w:rsidRDefault="007270B7" w:rsidP="00401228">
            <w:pPr>
              <w:spacing w:line="240" w:lineRule="auto"/>
              <w:ind w:firstLine="0"/>
              <w:jc w:val="center"/>
              <w:rPr>
                <w:b/>
                <w:bCs w:val="0"/>
                <w:color w:val="000000"/>
                <w:sz w:val="18"/>
                <w:szCs w:val="18"/>
              </w:rPr>
            </w:pPr>
            <w:r w:rsidRPr="00AA53F2">
              <w:rPr>
                <w:b/>
                <w:bCs w:val="0"/>
                <w:color w:val="000000"/>
                <w:sz w:val="18"/>
                <w:szCs w:val="18"/>
              </w:rPr>
              <w:t>АНАЛОГ</w:t>
            </w:r>
            <w:r w:rsidRPr="00AA53F2">
              <w:rPr>
                <w:b/>
                <w:bCs w:val="0"/>
                <w:color w:val="000000"/>
                <w:sz w:val="18"/>
                <w:szCs w:val="18"/>
              </w:rPr>
              <w:br/>
              <w:t xml:space="preserve">(заполняется </w:t>
            </w:r>
            <w:proofErr w:type="gramStart"/>
            <w:r w:rsidRPr="00AA53F2">
              <w:rPr>
                <w:b/>
                <w:bCs w:val="0"/>
                <w:color w:val="000000"/>
                <w:sz w:val="18"/>
                <w:szCs w:val="18"/>
              </w:rPr>
              <w:t>Участником</w:t>
            </w:r>
            <w:proofErr w:type="gramEnd"/>
            <w:r w:rsidRPr="00AA53F2">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270B7" w:rsidRPr="00AA53F2" w:rsidRDefault="007270B7" w:rsidP="00401228">
            <w:pPr>
              <w:spacing w:line="240" w:lineRule="auto"/>
              <w:ind w:firstLine="0"/>
              <w:jc w:val="center"/>
              <w:rPr>
                <w:b/>
                <w:bCs w:val="0"/>
                <w:color w:val="000000"/>
                <w:sz w:val="18"/>
                <w:szCs w:val="18"/>
              </w:rPr>
            </w:pPr>
            <w:r w:rsidRPr="00AA53F2">
              <w:rPr>
                <w:b/>
                <w:bCs w:val="0"/>
                <w:color w:val="000000"/>
                <w:sz w:val="18"/>
                <w:szCs w:val="18"/>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270B7" w:rsidRPr="00AA53F2" w:rsidRDefault="007270B7" w:rsidP="00401228">
            <w:pPr>
              <w:spacing w:line="240" w:lineRule="auto"/>
              <w:ind w:firstLine="0"/>
              <w:jc w:val="center"/>
              <w:rPr>
                <w:b/>
                <w:bCs w:val="0"/>
                <w:color w:val="000000"/>
                <w:sz w:val="18"/>
                <w:szCs w:val="18"/>
              </w:rPr>
            </w:pPr>
            <w:r w:rsidRPr="00AA53F2">
              <w:rPr>
                <w:b/>
                <w:bCs w:val="0"/>
                <w:color w:val="000000"/>
                <w:sz w:val="18"/>
                <w:szCs w:val="18"/>
              </w:rPr>
              <w:t>Страна происхождения</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7270B7" w:rsidRPr="00AA53F2" w:rsidRDefault="007270B7" w:rsidP="00401228">
            <w:pPr>
              <w:spacing w:line="240" w:lineRule="auto"/>
              <w:ind w:firstLine="0"/>
              <w:jc w:val="center"/>
              <w:rPr>
                <w:b/>
                <w:bCs w:val="0"/>
                <w:color w:val="000000"/>
                <w:sz w:val="18"/>
                <w:szCs w:val="18"/>
              </w:rPr>
            </w:pPr>
            <w:r w:rsidRPr="00AA53F2">
              <w:rPr>
                <w:b/>
                <w:bCs w:val="0"/>
                <w:color w:val="000000"/>
                <w:sz w:val="18"/>
                <w:szCs w:val="18"/>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270B7" w:rsidRPr="00AA53F2" w:rsidRDefault="007270B7" w:rsidP="00401228">
            <w:pPr>
              <w:spacing w:line="240" w:lineRule="auto"/>
              <w:ind w:firstLine="0"/>
              <w:jc w:val="center"/>
              <w:rPr>
                <w:b/>
                <w:bCs w:val="0"/>
                <w:color w:val="000000"/>
                <w:sz w:val="18"/>
                <w:szCs w:val="18"/>
              </w:rPr>
            </w:pPr>
            <w:r w:rsidRPr="00AA53F2">
              <w:rPr>
                <w:b/>
                <w:bCs w:val="0"/>
                <w:color w:val="000000"/>
                <w:sz w:val="18"/>
                <w:szCs w:val="18"/>
              </w:rPr>
              <w:t>Цена единицы без НДС, руб.</w:t>
            </w:r>
          </w:p>
        </w:tc>
        <w:tc>
          <w:tcPr>
            <w:tcW w:w="1898" w:type="dxa"/>
            <w:tcBorders>
              <w:top w:val="single" w:sz="4" w:space="0" w:color="auto"/>
              <w:left w:val="nil"/>
              <w:bottom w:val="single" w:sz="4" w:space="0" w:color="auto"/>
              <w:right w:val="single" w:sz="4" w:space="0" w:color="auto"/>
            </w:tcBorders>
            <w:vAlign w:val="center"/>
          </w:tcPr>
          <w:p w:rsidR="007270B7" w:rsidRPr="00AA53F2" w:rsidRDefault="007270B7" w:rsidP="00401228">
            <w:pPr>
              <w:spacing w:line="240" w:lineRule="auto"/>
              <w:ind w:firstLine="0"/>
              <w:jc w:val="center"/>
              <w:rPr>
                <w:b/>
                <w:bCs w:val="0"/>
                <w:color w:val="000000"/>
                <w:sz w:val="18"/>
                <w:szCs w:val="18"/>
              </w:rPr>
            </w:pPr>
            <w:r w:rsidRPr="00AA53F2">
              <w:rPr>
                <w:b/>
                <w:bCs w:val="0"/>
                <w:color w:val="000000"/>
                <w:sz w:val="18"/>
                <w:szCs w:val="18"/>
              </w:rPr>
              <w:t>Цена единицы с НДС, руб.</w:t>
            </w:r>
          </w:p>
        </w:tc>
      </w:tr>
      <w:tr w:rsidR="007270B7" w:rsidRPr="004B74B1" w:rsidTr="00401228">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center"/>
              <w:rPr>
                <w:sz w:val="18"/>
                <w:szCs w:val="18"/>
              </w:rPr>
            </w:pPr>
            <w:r w:rsidRPr="00AA53F2">
              <w:rPr>
                <w:sz w:val="18"/>
                <w:szCs w:val="18"/>
              </w:rPr>
              <w:t>1.1</w:t>
            </w:r>
          </w:p>
        </w:tc>
        <w:tc>
          <w:tcPr>
            <w:tcW w:w="2516" w:type="dxa"/>
            <w:tcBorders>
              <w:top w:val="nil"/>
              <w:left w:val="nil"/>
              <w:bottom w:val="single" w:sz="4" w:space="0" w:color="auto"/>
              <w:right w:val="single" w:sz="4" w:space="0" w:color="auto"/>
            </w:tcBorders>
            <w:shd w:val="clear" w:color="auto" w:fill="auto"/>
            <w:noWrap/>
            <w:vAlign w:val="bottom"/>
          </w:tcPr>
          <w:p w:rsidR="007270B7" w:rsidRPr="00AA53F2" w:rsidRDefault="007270B7" w:rsidP="00401228">
            <w:pPr>
              <w:ind w:firstLine="0"/>
            </w:pPr>
            <w:r w:rsidRPr="00AA53F2">
              <w:t>Вода питьевая Чистая 19л</w:t>
            </w:r>
          </w:p>
        </w:tc>
        <w:tc>
          <w:tcPr>
            <w:tcW w:w="2693" w:type="dxa"/>
            <w:tcBorders>
              <w:top w:val="nil"/>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left"/>
              <w:rPr>
                <w:b/>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center"/>
              <w:rPr>
                <w:sz w:val="18"/>
                <w:szCs w:val="18"/>
              </w:rPr>
            </w:pPr>
            <w:proofErr w:type="spellStart"/>
            <w:proofErr w:type="gramStart"/>
            <w:r w:rsidRPr="00AA53F2">
              <w:rPr>
                <w:sz w:val="18"/>
                <w:szCs w:val="18"/>
              </w:rPr>
              <w:t>шт</w:t>
            </w:r>
            <w:proofErr w:type="spellEnd"/>
            <w:proofErr w:type="gramEnd"/>
          </w:p>
        </w:tc>
        <w:tc>
          <w:tcPr>
            <w:tcW w:w="1842" w:type="dxa"/>
            <w:tcBorders>
              <w:top w:val="nil"/>
              <w:left w:val="nil"/>
              <w:bottom w:val="single" w:sz="4" w:space="0" w:color="auto"/>
              <w:right w:val="single" w:sz="4" w:space="0" w:color="auto"/>
            </w:tcBorders>
            <w:shd w:val="clear" w:color="auto" w:fill="auto"/>
            <w:noWrap/>
            <w:vAlign w:val="center"/>
          </w:tcPr>
          <w:p w:rsidR="007270B7" w:rsidRPr="004B74B1" w:rsidRDefault="007270B7" w:rsidP="00401228">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7270B7" w:rsidRPr="004B74B1" w:rsidRDefault="007270B7" w:rsidP="00401228">
            <w:pPr>
              <w:spacing w:line="240" w:lineRule="auto"/>
              <w:ind w:firstLine="0"/>
              <w:jc w:val="left"/>
              <w:rPr>
                <w:sz w:val="18"/>
                <w:szCs w:val="18"/>
                <w:highlight w:val="yellow"/>
              </w:rPr>
            </w:pPr>
          </w:p>
        </w:tc>
      </w:tr>
      <w:tr w:rsidR="007270B7" w:rsidRPr="004B74B1" w:rsidTr="00401228">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center"/>
              <w:rPr>
                <w:sz w:val="18"/>
                <w:szCs w:val="18"/>
              </w:rPr>
            </w:pPr>
            <w:r w:rsidRPr="00AA53F2">
              <w:rPr>
                <w:sz w:val="18"/>
                <w:szCs w:val="18"/>
              </w:rPr>
              <w:t>1.2</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7270B7" w:rsidRPr="00AA53F2" w:rsidRDefault="007270B7" w:rsidP="00401228">
            <w:pPr>
              <w:ind w:firstLine="0"/>
            </w:pPr>
            <w:r w:rsidRPr="00AA53F2">
              <w:t>Вода минеральная газированная 0,5 л</w:t>
            </w:r>
            <w:proofErr w:type="gramStart"/>
            <w:r w:rsidRPr="00AA53F2">
              <w:t xml:space="preserve"> .</w:t>
            </w:r>
            <w:proofErr w:type="gramEnd"/>
            <w:r w:rsidRPr="00AA53F2">
              <w:t xml:space="preserve"> в стекле</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center"/>
              <w:rPr>
                <w:sz w:val="18"/>
                <w:szCs w:val="18"/>
              </w:rPr>
            </w:pPr>
            <w:proofErr w:type="spellStart"/>
            <w:proofErr w:type="gramStart"/>
            <w:r w:rsidRPr="00AA53F2">
              <w:rPr>
                <w:sz w:val="18"/>
                <w:szCs w:val="18"/>
              </w:rPr>
              <w:t>шт</w:t>
            </w:r>
            <w:proofErr w:type="spellEnd"/>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7270B7" w:rsidRPr="004B74B1" w:rsidRDefault="007270B7" w:rsidP="00401228">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7270B7" w:rsidRPr="004B74B1" w:rsidRDefault="007270B7" w:rsidP="00401228">
            <w:pPr>
              <w:spacing w:line="240" w:lineRule="auto"/>
              <w:ind w:firstLine="0"/>
              <w:jc w:val="left"/>
              <w:rPr>
                <w:sz w:val="18"/>
                <w:szCs w:val="18"/>
                <w:highlight w:val="yellow"/>
              </w:rPr>
            </w:pPr>
          </w:p>
        </w:tc>
      </w:tr>
      <w:tr w:rsidR="007270B7" w:rsidRPr="004B74B1" w:rsidTr="00401228">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center"/>
              <w:rPr>
                <w:sz w:val="18"/>
                <w:szCs w:val="18"/>
              </w:rPr>
            </w:pPr>
            <w:r w:rsidRPr="00AA53F2">
              <w:rPr>
                <w:sz w:val="18"/>
                <w:szCs w:val="18"/>
              </w:rPr>
              <w:t>1.3</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7270B7" w:rsidRPr="00AA53F2" w:rsidRDefault="007270B7" w:rsidP="00401228">
            <w:pPr>
              <w:ind w:firstLine="0"/>
            </w:pPr>
            <w:r w:rsidRPr="00AA53F2">
              <w:t>Вода минеральная негазированная 0,5 л</w:t>
            </w:r>
            <w:proofErr w:type="gramStart"/>
            <w:r w:rsidRPr="00AA53F2">
              <w:t xml:space="preserve"> .</w:t>
            </w:r>
            <w:proofErr w:type="gramEnd"/>
            <w:r w:rsidRPr="00AA53F2">
              <w:t xml:space="preserve"> в стекле</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7270B7" w:rsidRPr="00AA53F2" w:rsidRDefault="007270B7" w:rsidP="00401228">
            <w:pPr>
              <w:spacing w:line="240" w:lineRule="auto"/>
              <w:ind w:firstLine="0"/>
              <w:jc w:val="center"/>
              <w:rPr>
                <w:sz w:val="18"/>
                <w:szCs w:val="18"/>
              </w:rPr>
            </w:pPr>
            <w:proofErr w:type="spellStart"/>
            <w:proofErr w:type="gramStart"/>
            <w:r w:rsidRPr="00AA53F2">
              <w:rPr>
                <w:sz w:val="18"/>
                <w:szCs w:val="18"/>
              </w:rPr>
              <w:t>шт</w:t>
            </w:r>
            <w:proofErr w:type="spellEnd"/>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7270B7" w:rsidRPr="004B74B1" w:rsidRDefault="007270B7" w:rsidP="00401228">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7270B7" w:rsidRPr="004B74B1" w:rsidRDefault="007270B7" w:rsidP="00401228">
            <w:pPr>
              <w:spacing w:line="240" w:lineRule="auto"/>
              <w:ind w:firstLine="0"/>
              <w:jc w:val="left"/>
              <w:rPr>
                <w:sz w:val="18"/>
                <w:szCs w:val="18"/>
                <w:highlight w:val="yellow"/>
              </w:rPr>
            </w:pP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bookmarkStart w:id="607" w:name="_GoBack"/>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bookmarkEnd w:id="607"/>
      <w:r w:rsidRPr="00711D9B">
        <w:rPr>
          <w:sz w:val="24"/>
          <w:szCs w:val="24"/>
        </w:rPr>
        <w:t>.</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lastRenderedPageBreak/>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8"/>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033" w:rsidRDefault="00F47033">
      <w:pPr>
        <w:spacing w:line="240" w:lineRule="auto"/>
      </w:pPr>
      <w:r>
        <w:separator/>
      </w:r>
    </w:p>
  </w:endnote>
  <w:endnote w:type="continuationSeparator" w:id="0">
    <w:p w:rsidR="00F47033" w:rsidRDefault="00F47033">
      <w:pPr>
        <w:spacing w:line="240" w:lineRule="auto"/>
      </w:pPr>
      <w:r>
        <w:continuationSeparator/>
      </w:r>
    </w:p>
  </w:endnote>
  <w:endnote w:id="1">
    <w:p w:rsidR="008053A3" w:rsidRDefault="008053A3"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053A3" w:rsidRDefault="008053A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Pr="008F5DD4" w:rsidRDefault="008053A3"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sidR="007270B7">
      <w:rPr>
        <w:noProof/>
        <w:sz w:val="18"/>
        <w:szCs w:val="18"/>
      </w:rPr>
      <w:t>42</w:t>
    </w:r>
    <w:r w:rsidRPr="008F5DD4">
      <w:rPr>
        <w:sz w:val="18"/>
        <w:szCs w:val="18"/>
      </w:rPr>
      <w:fldChar w:fldCharType="end"/>
    </w:r>
  </w:p>
  <w:p w:rsidR="008053A3" w:rsidRPr="00EE0539" w:rsidRDefault="008053A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0099A">
      <w:rPr>
        <w:sz w:val="18"/>
        <w:szCs w:val="18"/>
      </w:rPr>
      <w:t>Договора на поставку питьевой воды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033" w:rsidRDefault="00F47033">
      <w:pPr>
        <w:spacing w:line="240" w:lineRule="auto"/>
      </w:pPr>
      <w:r>
        <w:separator/>
      </w:r>
    </w:p>
  </w:footnote>
  <w:footnote w:type="continuationSeparator" w:id="0">
    <w:p w:rsidR="00F47033" w:rsidRDefault="00F47033">
      <w:pPr>
        <w:spacing w:line="240" w:lineRule="auto"/>
      </w:pPr>
      <w:r>
        <w:continuationSeparator/>
      </w:r>
    </w:p>
  </w:footnote>
  <w:footnote w:id="1">
    <w:p w:rsidR="008053A3" w:rsidRDefault="008053A3"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Pr="00930031" w:rsidRDefault="008053A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3A3" w:rsidRDefault="008053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099A"/>
    <w:rsid w:val="00001AC5"/>
    <w:rsid w:val="0000573D"/>
    <w:rsid w:val="00006EAA"/>
    <w:rsid w:val="00007C76"/>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6A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8103F"/>
    <w:rsid w:val="00185F8B"/>
    <w:rsid w:val="00191398"/>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77B"/>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083"/>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778CA"/>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57F4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C74B1"/>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270B7"/>
    <w:rsid w:val="007321D4"/>
    <w:rsid w:val="007402FA"/>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053A3"/>
    <w:rsid w:val="008122B7"/>
    <w:rsid w:val="00813F81"/>
    <w:rsid w:val="00815A1D"/>
    <w:rsid w:val="00817246"/>
    <w:rsid w:val="008179BB"/>
    <w:rsid w:val="00820936"/>
    <w:rsid w:val="00821577"/>
    <w:rsid w:val="0082292A"/>
    <w:rsid w:val="00832D0A"/>
    <w:rsid w:val="0083775C"/>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3D9"/>
    <w:rsid w:val="009F4858"/>
    <w:rsid w:val="009F4DA0"/>
    <w:rsid w:val="009F593B"/>
    <w:rsid w:val="009F7119"/>
    <w:rsid w:val="00A01EBE"/>
    <w:rsid w:val="00A1227A"/>
    <w:rsid w:val="00A140F7"/>
    <w:rsid w:val="00A154B7"/>
    <w:rsid w:val="00A15A79"/>
    <w:rsid w:val="00A21750"/>
    <w:rsid w:val="00A23E2D"/>
    <w:rsid w:val="00A24167"/>
    <w:rsid w:val="00A2572E"/>
    <w:rsid w:val="00A2697A"/>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10C2"/>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2A5B"/>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8F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E5B83"/>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033"/>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5792"/>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EB70D-91BC-4274-8EA6-5FB96B0E2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23292</Words>
  <Characters>132767</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155748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54</cp:revision>
  <cp:lastPrinted>2015-12-29T14:27:00Z</cp:lastPrinted>
  <dcterms:created xsi:type="dcterms:W3CDTF">2016-04-01T06:18:00Z</dcterms:created>
  <dcterms:modified xsi:type="dcterms:W3CDTF">2016-10-12T06:03:00Z</dcterms:modified>
</cp:coreProperties>
</file>